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  <w:t>Схема по переборке ручки 7CR/41 в фурнитурной обвязке «P400 Поворотная»</w:t>
      </w:r>
    </w:p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  <w:t>Ручка является универсальн</w:t>
      </w:r>
      <w: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  <w:t>ой и подходит для окон, как с правым, так и с левым открыванием створки. Поэтому, перед её установкой, может потребоваться "зеркальная" перестановка (переворот) зубчатых реек и ригелей в корпусе ручки, в зависимости от направления открывания ваших створок.</w:t>
      </w:r>
    </w:p>
    <w:p w:rsidR="005D0EFD" w:rsidRDefault="005D0EFD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Ручка с правым открыванием. </w:t>
      </w:r>
    </w:p>
    <w:p w:rsidR="005D0EFD" w:rsidRDefault="00563CFA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800600" cy="3600451"/>
                <wp:effectExtent l="0" t="0" r="0" b="9525"/>
                <wp:docPr id="1" name="Рисунок 2" descr="C:\Users\sapronov\Downloads\IMG_20221102_11382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sapronov\Downloads\IMG_20221102_113825.jp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4800600" cy="3600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78.0pt;height:283.5pt;" stroked="f">
                <v:path textboxrect="0,0,0,0"/>
                <v:imagedata r:id="rId8" o:title=""/>
              </v:shape>
            </w:pict>
          </mc:Fallback>
        </mc:AlternateContent>
      </w:r>
    </w:p>
    <w:p w:rsidR="005D0EFD" w:rsidRDefault="00563CFA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981325" cy="3456990"/>
                <wp:effectExtent l="0" t="0" r="0" b="4445"/>
                <wp:docPr id="2" name="Рисунок 3" descr="C:\Users\sapronov\Downloads\IMG_20221102_11394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sapronov\Downloads\IMG_20221102_113941.jp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81325" cy="345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34.8pt;height:272.2pt;" stroked="f">
                <v:path textboxrect="0,0,0,0"/>
                <v:imagedata r:id="rId10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909498" cy="3438525"/>
                <wp:effectExtent l="0" t="0" r="5715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909498" cy="3438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229.1pt;height:270.8pt;" stroked="false">
                <v:path textboxrect="0,0,0,0"/>
                <v:imagedata r:id="rId12" o:title=""/>
              </v:shape>
            </w:pict>
          </mc:Fallback>
        </mc:AlternateContent>
      </w:r>
    </w:p>
    <w:p w:rsidR="005D0EFD" w:rsidRDefault="005D0EFD"/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  <w:lastRenderedPageBreak/>
        <w:t xml:space="preserve">Ручка с левым открыванием. </w:t>
      </w:r>
    </w:p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Style w:val="afa"/>
          <w:rFonts w:ascii="Tahoma" w:hAnsi="Tahoma" w:cs="Tahoma"/>
          <w:noProof/>
          <w:color w:val="000000"/>
          <w:sz w:val="21"/>
          <w:szCs w:val="21"/>
          <w:shd w:val="clear" w:color="auto" w:fill="FFFFFF"/>
          <w:lang w:eastAsia="ru-RU"/>
        </w:rPr>
        <mc:AlternateContent>
          <mc:Choice Requires="wpg">
            <w:drawing>
              <wp:inline distT="0" distB="0" distL="0" distR="0">
                <wp:extent cx="4800600" cy="3600450"/>
                <wp:effectExtent l="0" t="0" r="0" b="0"/>
                <wp:docPr id="4" name="Рисунок 5" descr="C:\Users\sapronov\Downloads\IMG_20221102_1143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apronov\Downloads\IMG_20221102_114302.jpg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800773" cy="360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378.0pt;height:283.5pt;" stroked="f">
                <v:path textboxrect="0,0,0,0"/>
                <v:imagedata r:id="rId14" o:title=""/>
              </v:shape>
            </w:pict>
          </mc:Fallback>
        </mc:AlternateContent>
      </w:r>
    </w:p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Style w:val="afa"/>
          <w:rFonts w:ascii="Tahoma" w:hAnsi="Tahoma" w:cs="Tahoma"/>
          <w:noProof/>
          <w:color w:val="000000"/>
          <w:sz w:val="21"/>
          <w:szCs w:val="21"/>
          <w:shd w:val="clear" w:color="auto" w:fill="FFFFFF"/>
          <w:lang w:eastAsia="ru-RU"/>
        </w:rPr>
        <mc:AlternateContent>
          <mc:Choice Requires="wpg">
            <w:drawing>
              <wp:inline distT="0" distB="0" distL="0" distR="0">
                <wp:extent cx="2850356" cy="3800475"/>
                <wp:effectExtent l="0" t="0" r="7620" b="0"/>
                <wp:docPr id="5" name="Рисунок 7" descr="C:\Users\sapronov\Downloads\IMG_20221102_11422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sapronov\Downloads\IMG_20221102_114222.jpg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853122" cy="3804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224.4pt;height:299.2pt;" stroked="f">
                <v:path textboxrect="0,0,0,0"/>
                <v:imagedata r:id="rId16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942231" cy="3771591"/>
                <wp:effectExtent l="0" t="0" r="0" b="635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958026" cy="37918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231.7pt;height:297.0pt;" stroked="false">
                <v:path textboxrect="0,0,0,0"/>
                <v:imagedata r:id="rId18" o:title=""/>
              </v:shape>
            </w:pict>
          </mc:Fallback>
        </mc:AlternateContent>
      </w:r>
    </w:p>
    <w:p w:rsidR="005D0EFD" w:rsidRDefault="005D0EFD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5D0EFD" w:rsidRDefault="005D0EFD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5D0EFD" w:rsidRDefault="005D0EFD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5D0EFD" w:rsidRDefault="005D0EFD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5D0EFD" w:rsidRDefault="005D0EFD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  <w:lastRenderedPageBreak/>
        <w:t xml:space="preserve">Ручка с правым открыванием.                               Ручка с левым открыванием.         </w:t>
      </w:r>
    </w:p>
    <w:p w:rsidR="005D0EFD" w:rsidRDefault="00563CFA">
      <w:pPr>
        <w:rPr>
          <w:rStyle w:val="afa"/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lang w:eastAsia="ru-RU"/>
        </w:rPr>
        <w:t xml:space="preserve">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1571429" cy="7123809"/>
                <wp:effectExtent l="0" t="0" r="0" b="1270"/>
                <wp:docPr id="7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571429" cy="7123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123.7pt;height:560.9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lang w:eastAsia="ru-RU"/>
        </w:rPr>
        <w:t xml:space="preserve">                                                         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1658394" cy="7100858"/>
                <wp:effectExtent l="0" t="0" r="0" b="5080"/>
                <wp:docPr id="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1670180" cy="71513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130.6pt;height:559.1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lang w:eastAsia="ru-RU"/>
        </w:rPr>
        <w:t xml:space="preserve"> </w:t>
      </w:r>
    </w:p>
    <w:p w:rsidR="005D0EFD" w:rsidRDefault="005D0EFD"/>
    <w:sectPr w:rsidR="005D0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CFA" w:rsidRDefault="00563CFA">
      <w:pPr>
        <w:spacing w:after="0" w:line="240" w:lineRule="auto"/>
      </w:pPr>
      <w:r>
        <w:separator/>
      </w:r>
    </w:p>
  </w:endnote>
  <w:endnote w:type="continuationSeparator" w:id="0">
    <w:p w:rsidR="00563CFA" w:rsidRDefault="0056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CFA" w:rsidRDefault="00563CFA">
      <w:pPr>
        <w:spacing w:after="0" w:line="240" w:lineRule="auto"/>
      </w:pPr>
      <w:r>
        <w:separator/>
      </w:r>
    </w:p>
  </w:footnote>
  <w:footnote w:type="continuationSeparator" w:id="0">
    <w:p w:rsidR="00563CFA" w:rsidRDefault="00563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FD"/>
    <w:rsid w:val="00563CFA"/>
    <w:rsid w:val="005D0EFD"/>
    <w:rsid w:val="00B3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E4577-978F-479B-BAAC-85D0E3A1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image" Target="media/image4.jpg"/><Relationship Id="rId18" Type="http://schemas.openxmlformats.org/officeDocument/2006/relationships/image" Target="media/image60.png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0.jpg"/><Relationship Id="rId20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jpg"/><Relationship Id="rId23" Type="http://schemas.openxmlformats.org/officeDocument/2006/relationships/fontTable" Target="fontTable.xml"/><Relationship Id="rId10" Type="http://schemas.openxmlformats.org/officeDocument/2006/relationships/image" Target="media/image20.jpg"/><Relationship Id="rId19" Type="http://schemas.openxmlformats.org/officeDocument/2006/relationships/image" Target="media/image7.png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image" Target="media/image40.jpg"/><Relationship Id="rId22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Сапронов Григорий</dc:creator>
  <cp:keywords/>
  <dc:description/>
  <cp:lastModifiedBy>Нестеров Петр Владимирович</cp:lastModifiedBy>
  <cp:revision>2</cp:revision>
  <dcterms:created xsi:type="dcterms:W3CDTF">2022-11-03T07:21:00Z</dcterms:created>
  <dcterms:modified xsi:type="dcterms:W3CDTF">2022-11-03T07:21:00Z</dcterms:modified>
</cp:coreProperties>
</file>